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5F24" w:rsidRPr="004C217D" w:rsidRDefault="00000000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7E65A0B4" wp14:editId="1BD31EFE">
            <wp:extent cx="1531619" cy="76581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619" cy="765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C217D">
        <w:rPr>
          <w:rFonts w:ascii="Arial" w:eastAsia="Calibri" w:hAnsi="Arial" w:cs="Arial"/>
          <w:b/>
          <w:sz w:val="20"/>
          <w:szCs w:val="20"/>
        </w:rPr>
        <w:tab/>
      </w:r>
      <w:r w:rsidRPr="004C217D">
        <w:rPr>
          <w:rFonts w:ascii="Arial" w:eastAsia="Calibri" w:hAnsi="Arial" w:cs="Arial"/>
          <w:b/>
          <w:sz w:val="20"/>
          <w:szCs w:val="20"/>
        </w:rPr>
        <w:tab/>
      </w:r>
      <w:r w:rsidRPr="004C217D">
        <w:rPr>
          <w:rFonts w:ascii="Arial" w:eastAsia="Calibri" w:hAnsi="Arial" w:cs="Arial"/>
          <w:b/>
          <w:sz w:val="20"/>
          <w:szCs w:val="20"/>
        </w:rPr>
        <w:tab/>
        <w:t xml:space="preserve">  </w:t>
      </w:r>
      <w:r w:rsidRPr="004C217D">
        <w:rPr>
          <w:rFonts w:ascii="Arial" w:eastAsia="Calibri" w:hAnsi="Arial" w:cs="Arial"/>
          <w:b/>
          <w:sz w:val="20"/>
          <w:szCs w:val="20"/>
        </w:rPr>
        <w:tab/>
      </w:r>
      <w:r w:rsidRPr="004C217D">
        <w:rPr>
          <w:rFonts w:ascii="Arial" w:eastAsia="Calibri" w:hAnsi="Arial" w:cs="Arial"/>
          <w:b/>
          <w:sz w:val="20"/>
          <w:szCs w:val="20"/>
        </w:rPr>
        <w:tab/>
      </w:r>
      <w:r w:rsidRPr="004C217D">
        <w:rPr>
          <w:rFonts w:ascii="Arial" w:eastAsia="Calibri" w:hAnsi="Arial" w:cs="Arial"/>
          <w:b/>
          <w:sz w:val="20"/>
          <w:szCs w:val="20"/>
        </w:rPr>
        <w:tab/>
        <w:t xml:space="preserve">                                      </w:t>
      </w:r>
    </w:p>
    <w:p w14:paraId="00000002" w14:textId="77777777" w:rsidR="00DF5F24" w:rsidRPr="004C217D" w:rsidRDefault="00000000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b/>
          <w:sz w:val="20"/>
          <w:szCs w:val="20"/>
        </w:rPr>
        <w:t>INFORMACJA PRASOWA</w:t>
      </w:r>
    </w:p>
    <w:p w14:paraId="00000003" w14:textId="0D664A3B" w:rsidR="00DF5F24" w:rsidRPr="004C217D" w:rsidRDefault="00000000" w:rsidP="00C7503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280" w:line="276" w:lineRule="auto"/>
        <w:ind w:left="0" w:hanging="2"/>
        <w:jc w:val="right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sz w:val="20"/>
          <w:szCs w:val="20"/>
        </w:rPr>
        <w:t xml:space="preserve">Warszawa, </w:t>
      </w:r>
      <w:r w:rsidR="009654C3">
        <w:rPr>
          <w:rFonts w:ascii="Arial" w:eastAsia="Calibri" w:hAnsi="Arial" w:cs="Arial"/>
          <w:sz w:val="20"/>
          <w:szCs w:val="20"/>
        </w:rPr>
        <w:t>3</w:t>
      </w:r>
      <w:r w:rsidRPr="004C217D">
        <w:rPr>
          <w:rFonts w:ascii="Arial" w:eastAsia="Calibri" w:hAnsi="Arial" w:cs="Arial"/>
          <w:sz w:val="20"/>
          <w:szCs w:val="20"/>
        </w:rPr>
        <w:t xml:space="preserve"> </w:t>
      </w:r>
      <w:r w:rsidR="00B95140" w:rsidRPr="004C217D">
        <w:rPr>
          <w:rFonts w:ascii="Arial" w:eastAsia="Calibri" w:hAnsi="Arial" w:cs="Arial"/>
          <w:sz w:val="20"/>
          <w:szCs w:val="20"/>
        </w:rPr>
        <w:t>listopada</w:t>
      </w:r>
      <w:r w:rsidRPr="004C217D">
        <w:rPr>
          <w:rFonts w:ascii="Arial" w:eastAsia="Calibri" w:hAnsi="Arial" w:cs="Arial"/>
          <w:sz w:val="20"/>
          <w:szCs w:val="20"/>
        </w:rPr>
        <w:t xml:space="preserve"> 2022</w:t>
      </w:r>
    </w:p>
    <w:p w14:paraId="16347532" w14:textId="7717A04D" w:rsidR="00C75035" w:rsidRDefault="00000000" w:rsidP="00C7503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280" w:line="276" w:lineRule="auto"/>
        <w:ind w:left="0" w:hanging="2"/>
        <w:jc w:val="center"/>
        <w:rPr>
          <w:rFonts w:ascii="Arial" w:eastAsia="Calibri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0"/>
          <w:id w:val="1067464177"/>
        </w:sdtPr>
        <w:sdtContent/>
      </w:sdt>
      <w:r w:rsidRPr="004C217D">
        <w:rPr>
          <w:rFonts w:ascii="Arial" w:eastAsia="Calibri" w:hAnsi="Arial" w:cs="Arial"/>
          <w:b/>
          <w:sz w:val="20"/>
          <w:szCs w:val="20"/>
        </w:rPr>
        <w:br/>
      </w:r>
      <w:r w:rsidRPr="004C217D">
        <w:rPr>
          <w:rFonts w:ascii="Arial" w:eastAsia="Calibri" w:hAnsi="Arial" w:cs="Arial"/>
          <w:b/>
          <w:sz w:val="20"/>
          <w:szCs w:val="20"/>
        </w:rPr>
        <w:br/>
        <w:t>T</w:t>
      </w:r>
      <w:r w:rsidR="00C75035">
        <w:rPr>
          <w:rFonts w:ascii="Arial" w:eastAsia="Calibri" w:hAnsi="Arial" w:cs="Arial"/>
          <w:b/>
          <w:sz w:val="20"/>
          <w:szCs w:val="20"/>
        </w:rPr>
        <w:t xml:space="preserve">en </w:t>
      </w:r>
      <w:r w:rsidRPr="004C217D">
        <w:rPr>
          <w:rFonts w:ascii="Arial" w:eastAsia="Calibri" w:hAnsi="Arial" w:cs="Arial"/>
          <w:b/>
          <w:sz w:val="20"/>
          <w:szCs w:val="20"/>
        </w:rPr>
        <w:t>F</w:t>
      </w:r>
      <w:r w:rsidR="00C75035">
        <w:rPr>
          <w:rFonts w:ascii="Arial" w:eastAsia="Calibri" w:hAnsi="Arial" w:cs="Arial"/>
          <w:b/>
          <w:sz w:val="20"/>
          <w:szCs w:val="20"/>
        </w:rPr>
        <w:t xml:space="preserve">ajny </w:t>
      </w:r>
      <w:r w:rsidRPr="004C217D">
        <w:rPr>
          <w:rFonts w:ascii="Arial" w:eastAsia="Calibri" w:hAnsi="Arial" w:cs="Arial"/>
          <w:b/>
          <w:sz w:val="20"/>
          <w:szCs w:val="20"/>
        </w:rPr>
        <w:t>M</w:t>
      </w:r>
      <w:r w:rsidR="00C75035">
        <w:rPr>
          <w:rFonts w:ascii="Arial" w:eastAsia="Calibri" w:hAnsi="Arial" w:cs="Arial"/>
          <w:b/>
          <w:sz w:val="20"/>
          <w:szCs w:val="20"/>
        </w:rPr>
        <w:t>anagement</w:t>
      </w:r>
      <w:r w:rsidRPr="004C217D">
        <w:rPr>
          <w:rFonts w:ascii="Arial" w:eastAsia="Calibri" w:hAnsi="Arial" w:cs="Arial"/>
          <w:b/>
          <w:sz w:val="20"/>
          <w:szCs w:val="20"/>
        </w:rPr>
        <w:t xml:space="preserve"> </w:t>
      </w:r>
      <w:r w:rsidR="00C75035">
        <w:rPr>
          <w:rFonts w:ascii="Arial" w:eastAsia="Calibri" w:hAnsi="Arial" w:cs="Arial"/>
          <w:b/>
          <w:sz w:val="20"/>
          <w:szCs w:val="20"/>
        </w:rPr>
        <w:t>poprzez nowy sklep internetowy łączy twórców i ich fanów</w:t>
      </w:r>
    </w:p>
    <w:p w14:paraId="00000005" w14:textId="70F54D83" w:rsidR="00DF5F24" w:rsidRPr="004C217D" w:rsidRDefault="00000000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b/>
          <w:sz w:val="20"/>
          <w:szCs w:val="20"/>
        </w:rPr>
      </w:pPr>
      <w:r w:rsidRPr="004C217D">
        <w:rPr>
          <w:rFonts w:ascii="Arial" w:eastAsia="Calibri" w:hAnsi="Arial" w:cs="Arial"/>
          <w:b/>
          <w:sz w:val="20"/>
          <w:szCs w:val="20"/>
        </w:rPr>
        <w:t>Ten Fajny Management oferuje kolejne narzędzie dla twórców, które pozwala</w:t>
      </w:r>
      <w:r w:rsidR="004C217D">
        <w:rPr>
          <w:rFonts w:ascii="Arial" w:eastAsia="Calibri" w:hAnsi="Arial" w:cs="Arial"/>
          <w:b/>
          <w:sz w:val="20"/>
          <w:szCs w:val="20"/>
        </w:rPr>
        <w:t xml:space="preserve"> skuteczniej </w:t>
      </w:r>
      <w:r w:rsidRPr="004C217D">
        <w:rPr>
          <w:rFonts w:ascii="Arial" w:eastAsia="Calibri" w:hAnsi="Arial" w:cs="Arial"/>
          <w:b/>
          <w:sz w:val="20"/>
          <w:szCs w:val="20"/>
        </w:rPr>
        <w:t xml:space="preserve">docierać </w:t>
      </w:r>
      <w:r w:rsidR="004C217D">
        <w:rPr>
          <w:rFonts w:ascii="Arial" w:eastAsia="Calibri" w:hAnsi="Arial" w:cs="Arial"/>
          <w:b/>
          <w:sz w:val="20"/>
          <w:szCs w:val="20"/>
        </w:rPr>
        <w:t>z</w:t>
      </w:r>
      <w:r w:rsidRPr="004C217D">
        <w:rPr>
          <w:rFonts w:ascii="Arial" w:eastAsia="Calibri" w:hAnsi="Arial" w:cs="Arial"/>
          <w:b/>
          <w:sz w:val="20"/>
          <w:szCs w:val="20"/>
        </w:rPr>
        <w:t xml:space="preserve"> przekazem do fanów i pogłębiać relacje z nimi. Ten Fajny Sklep</w:t>
      </w:r>
      <w:r w:rsidR="004C217D">
        <w:rPr>
          <w:rFonts w:ascii="Arial" w:eastAsia="Calibri" w:hAnsi="Arial" w:cs="Arial"/>
          <w:b/>
          <w:sz w:val="20"/>
          <w:szCs w:val="20"/>
        </w:rPr>
        <w:t xml:space="preserve"> z ofertą unikatowych kolekcji</w:t>
      </w:r>
      <w:r w:rsidRPr="004C217D">
        <w:rPr>
          <w:rFonts w:ascii="Arial" w:eastAsia="Calibri" w:hAnsi="Arial" w:cs="Arial"/>
          <w:b/>
          <w:sz w:val="20"/>
          <w:szCs w:val="20"/>
        </w:rPr>
        <w:t xml:space="preserve"> to now</w:t>
      </w:r>
      <w:r w:rsidR="004C217D">
        <w:rPr>
          <w:rFonts w:ascii="Arial" w:eastAsia="Calibri" w:hAnsi="Arial" w:cs="Arial"/>
          <w:b/>
          <w:sz w:val="20"/>
          <w:szCs w:val="20"/>
        </w:rPr>
        <w:t>y</w:t>
      </w:r>
      <w:r w:rsidRPr="004C217D">
        <w:rPr>
          <w:rFonts w:ascii="Arial" w:eastAsia="Calibri" w:hAnsi="Arial" w:cs="Arial"/>
          <w:b/>
          <w:sz w:val="20"/>
          <w:szCs w:val="20"/>
        </w:rPr>
        <w:t xml:space="preserve"> </w:t>
      </w:r>
      <w:r w:rsidR="004C217D">
        <w:rPr>
          <w:rFonts w:ascii="Arial" w:eastAsia="Calibri" w:hAnsi="Arial" w:cs="Arial"/>
          <w:b/>
          <w:sz w:val="20"/>
          <w:szCs w:val="20"/>
        </w:rPr>
        <w:t xml:space="preserve">element </w:t>
      </w:r>
      <w:r w:rsidRPr="004C217D">
        <w:rPr>
          <w:rFonts w:ascii="Arial" w:eastAsia="Calibri" w:hAnsi="Arial" w:cs="Arial"/>
          <w:b/>
          <w:sz w:val="20"/>
          <w:szCs w:val="20"/>
        </w:rPr>
        <w:t>na stronie internetowej agencj</w:t>
      </w:r>
      <w:r w:rsidR="004C217D">
        <w:rPr>
          <w:rFonts w:ascii="Arial" w:eastAsia="Calibri" w:hAnsi="Arial" w:cs="Arial"/>
          <w:b/>
          <w:sz w:val="20"/>
          <w:szCs w:val="20"/>
        </w:rPr>
        <w:t>i. Firma tymi działaniami</w:t>
      </w:r>
      <w:r w:rsidRPr="004C217D">
        <w:rPr>
          <w:rFonts w:ascii="Arial" w:eastAsia="Calibri" w:hAnsi="Arial" w:cs="Arial"/>
          <w:b/>
          <w:sz w:val="20"/>
          <w:szCs w:val="20"/>
        </w:rPr>
        <w:t xml:space="preserve"> odświeża</w:t>
      </w:r>
      <w:r w:rsidR="004C217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4C217D">
        <w:rPr>
          <w:rFonts w:ascii="Arial" w:eastAsia="Calibri" w:hAnsi="Arial" w:cs="Arial"/>
          <w:b/>
          <w:sz w:val="20"/>
          <w:szCs w:val="20"/>
        </w:rPr>
        <w:t xml:space="preserve">wizerunek i dąży w kierunku marki </w:t>
      </w:r>
      <w:proofErr w:type="spellStart"/>
      <w:r w:rsidRPr="004C217D">
        <w:rPr>
          <w:rFonts w:ascii="Arial" w:eastAsia="Calibri" w:hAnsi="Arial" w:cs="Arial"/>
          <w:b/>
          <w:sz w:val="20"/>
          <w:szCs w:val="20"/>
        </w:rPr>
        <w:t>premium</w:t>
      </w:r>
      <w:proofErr w:type="spellEnd"/>
      <w:r w:rsidRPr="004C217D">
        <w:rPr>
          <w:rFonts w:ascii="Arial" w:eastAsia="Calibri" w:hAnsi="Arial" w:cs="Arial"/>
          <w:b/>
          <w:sz w:val="20"/>
          <w:szCs w:val="20"/>
        </w:rPr>
        <w:t xml:space="preserve">. </w:t>
      </w:r>
    </w:p>
    <w:p w14:paraId="00000006" w14:textId="77777777" w:rsidR="00DF5F24" w:rsidRPr="004C217D" w:rsidRDefault="00DF5F24" w:rsidP="009654C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b/>
          <w:sz w:val="20"/>
          <w:szCs w:val="20"/>
        </w:rPr>
      </w:pPr>
    </w:p>
    <w:p w14:paraId="00000007" w14:textId="071700D8" w:rsidR="00DF5F24" w:rsidRPr="004C217D" w:rsidRDefault="00000000" w:rsidP="009654C3">
      <w:pPr>
        <w:widowControl/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sz w:val="20"/>
          <w:szCs w:val="20"/>
        </w:rPr>
        <w:t>„Wspólnie budujemy imperium wśród wirtualnej rzeczywistości” to hasło, które przyświeca firmie Ten Fajny Management (TFM) zarówno podczas pracy z klientem, jak i na drodze własnego rozwoju. Ostatnie miesiące w agencji, oprócz standardowych działań,</w:t>
      </w:r>
      <w:r w:rsidR="004C217D">
        <w:rPr>
          <w:rFonts w:ascii="Arial" w:eastAsia="Calibri" w:hAnsi="Arial" w:cs="Arial"/>
          <w:sz w:val="20"/>
          <w:szCs w:val="20"/>
        </w:rPr>
        <w:t xml:space="preserve"> </w:t>
      </w:r>
      <w:r w:rsidRPr="004C217D">
        <w:rPr>
          <w:rFonts w:ascii="Arial" w:eastAsia="Calibri" w:hAnsi="Arial" w:cs="Arial"/>
          <w:sz w:val="20"/>
          <w:szCs w:val="20"/>
        </w:rPr>
        <w:t>koncentrow</w:t>
      </w:r>
      <w:r w:rsidR="004C217D">
        <w:rPr>
          <w:rFonts w:ascii="Arial" w:eastAsia="Calibri" w:hAnsi="Arial" w:cs="Arial"/>
          <w:sz w:val="20"/>
          <w:szCs w:val="20"/>
        </w:rPr>
        <w:t xml:space="preserve">ały się </w:t>
      </w:r>
      <w:r w:rsidRPr="004C217D">
        <w:rPr>
          <w:rFonts w:ascii="Arial" w:eastAsia="Calibri" w:hAnsi="Arial" w:cs="Arial"/>
          <w:sz w:val="20"/>
          <w:szCs w:val="20"/>
        </w:rPr>
        <w:t>na wzmocnieniu rozpoznawalności i odświeżeniu marki.</w:t>
      </w:r>
    </w:p>
    <w:p w14:paraId="00000008" w14:textId="77777777" w:rsidR="00DF5F24" w:rsidRPr="004C217D" w:rsidRDefault="00DF5F24" w:rsidP="009654C3">
      <w:pPr>
        <w:widowControl/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</w:p>
    <w:p w14:paraId="00000009" w14:textId="18881CA9" w:rsidR="00DF5F24" w:rsidRPr="004C217D" w:rsidRDefault="00000000" w:rsidP="009654C3">
      <w:pP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sz w:val="20"/>
          <w:szCs w:val="20"/>
        </w:rPr>
        <w:t xml:space="preserve">– </w:t>
      </w:r>
      <w:r w:rsidRPr="004C217D">
        <w:rPr>
          <w:rFonts w:ascii="Arial" w:eastAsia="Calibri" w:hAnsi="Arial" w:cs="Arial"/>
          <w:i/>
          <w:sz w:val="20"/>
          <w:szCs w:val="20"/>
        </w:rPr>
        <w:t xml:space="preserve">TFM rozpoczął działalność w lipcu 2021 roku, jako firma jesteśmy więc młodym uczestnikiem branży </w:t>
      </w:r>
      <w:proofErr w:type="spellStart"/>
      <w:r w:rsidRPr="004C217D">
        <w:rPr>
          <w:rFonts w:ascii="Arial" w:eastAsia="Calibri" w:hAnsi="Arial" w:cs="Arial"/>
          <w:i/>
          <w:sz w:val="20"/>
          <w:szCs w:val="20"/>
        </w:rPr>
        <w:t>influencer</w:t>
      </w:r>
      <w:proofErr w:type="spellEnd"/>
      <w:r w:rsidRPr="004C217D">
        <w:rPr>
          <w:rFonts w:ascii="Arial" w:eastAsia="Calibri" w:hAnsi="Arial" w:cs="Arial"/>
          <w:i/>
          <w:sz w:val="20"/>
          <w:szCs w:val="20"/>
        </w:rPr>
        <w:t xml:space="preserve"> marketingu. Bardzo intensywnie rozwijamy się i stajemy coraz poważniejszym partnerem biznesowym. Zależy nam, aby wyrażać </w:t>
      </w:r>
      <w:r w:rsidR="004C217D">
        <w:rPr>
          <w:rFonts w:ascii="Arial" w:eastAsia="Calibri" w:hAnsi="Arial" w:cs="Arial"/>
          <w:i/>
          <w:sz w:val="20"/>
          <w:szCs w:val="20"/>
        </w:rPr>
        <w:t xml:space="preserve">to </w:t>
      </w:r>
      <w:r w:rsidRPr="004C217D">
        <w:rPr>
          <w:rFonts w:ascii="Arial" w:eastAsia="Calibri" w:hAnsi="Arial" w:cs="Arial"/>
          <w:i/>
          <w:sz w:val="20"/>
          <w:szCs w:val="20"/>
        </w:rPr>
        <w:t xml:space="preserve">poprzez kreatywne działania, czego przykładem jest Ten Fajny Sklep. Natomiast zmiany widoczne na stronie mają podkreślić nasz profesjonalizm i otwartość na dojrzałych twórców, za którymi stoi wartościowy przekaz </w:t>
      </w:r>
      <w:r w:rsidRPr="004C217D">
        <w:rPr>
          <w:rFonts w:ascii="Arial" w:eastAsia="Calibri" w:hAnsi="Arial" w:cs="Arial"/>
          <w:sz w:val="20"/>
          <w:szCs w:val="20"/>
        </w:rPr>
        <w:t>–</w:t>
      </w:r>
      <w:r w:rsidRPr="004C217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C217D">
        <w:rPr>
          <w:rFonts w:ascii="Arial" w:eastAsia="Calibri" w:hAnsi="Arial" w:cs="Arial"/>
          <w:sz w:val="20"/>
          <w:szCs w:val="20"/>
        </w:rPr>
        <w:t xml:space="preserve">mówi Mateusz Bill, dyrektor zarządzający agencji Ten Fajny Management. </w:t>
      </w:r>
    </w:p>
    <w:p w14:paraId="0000000A" w14:textId="77777777" w:rsidR="00DF5F24" w:rsidRPr="004C217D" w:rsidRDefault="00DF5F24" w:rsidP="009654C3">
      <w:pP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</w:p>
    <w:p w14:paraId="0000000B" w14:textId="77777777" w:rsidR="00DF5F24" w:rsidRPr="004C217D" w:rsidRDefault="00000000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b/>
          <w:sz w:val="20"/>
          <w:szCs w:val="20"/>
        </w:rPr>
      </w:pPr>
      <w:r w:rsidRPr="004C217D">
        <w:rPr>
          <w:rFonts w:ascii="Arial" w:eastAsia="Calibri" w:hAnsi="Arial" w:cs="Arial"/>
          <w:b/>
          <w:sz w:val="20"/>
          <w:szCs w:val="20"/>
        </w:rPr>
        <w:t xml:space="preserve">Dodatkowa przestrzeń do kreacji </w:t>
      </w:r>
    </w:p>
    <w:p w14:paraId="0000000C" w14:textId="608D7B94" w:rsidR="00DF5F24" w:rsidRDefault="00000000" w:rsidP="004C217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sz w:val="20"/>
          <w:szCs w:val="20"/>
        </w:rPr>
        <w:t xml:space="preserve">TFM zapewnia twórcom możliwość zaprojektowania własnej kolekcji ubrań. To okazja, by sprawdzić się w branży modowej i dzięki autorskim kolekcjom budować markę osobistą. </w:t>
      </w:r>
    </w:p>
    <w:p w14:paraId="2ECAD913" w14:textId="77777777" w:rsidR="004C217D" w:rsidRPr="004C217D" w:rsidRDefault="004C217D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</w:p>
    <w:p w14:paraId="0000000D" w14:textId="2F622701" w:rsidR="00DF5F24" w:rsidRPr="004C217D" w:rsidRDefault="00000000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sz w:val="20"/>
          <w:szCs w:val="20"/>
        </w:rPr>
        <w:t>–</w:t>
      </w:r>
      <w:r w:rsidRPr="004C217D">
        <w:rPr>
          <w:rFonts w:ascii="Arial" w:eastAsia="Calibri" w:hAnsi="Arial" w:cs="Arial"/>
          <w:i/>
          <w:sz w:val="20"/>
          <w:szCs w:val="20"/>
        </w:rPr>
        <w:t xml:space="preserve"> Kolekcje dostępne w naszym sklepie są łącznikiem twórców z obserwującymi, którzy poprzez codzienne ich używanie mocniej się z nim</w:t>
      </w:r>
      <w:r w:rsidR="004C217D">
        <w:rPr>
          <w:rFonts w:ascii="Arial" w:eastAsia="Calibri" w:hAnsi="Arial" w:cs="Arial"/>
          <w:i/>
          <w:sz w:val="20"/>
          <w:szCs w:val="20"/>
        </w:rPr>
        <w:t>i</w:t>
      </w:r>
      <w:r w:rsidRPr="004C217D">
        <w:rPr>
          <w:rFonts w:ascii="Arial" w:eastAsia="Calibri" w:hAnsi="Arial" w:cs="Arial"/>
          <w:i/>
          <w:sz w:val="20"/>
          <w:szCs w:val="20"/>
        </w:rPr>
        <w:t xml:space="preserve"> identyfikują. Prezentowane hasła, nazwy kolekcji i grafiki zostały stworzone osobiście przez </w:t>
      </w:r>
      <w:proofErr w:type="spellStart"/>
      <w:r w:rsidRPr="004C217D">
        <w:rPr>
          <w:rFonts w:ascii="Arial" w:eastAsia="Calibri" w:hAnsi="Arial" w:cs="Arial"/>
          <w:i/>
          <w:sz w:val="20"/>
          <w:szCs w:val="20"/>
        </w:rPr>
        <w:t>influencerów</w:t>
      </w:r>
      <w:proofErr w:type="spellEnd"/>
      <w:r w:rsidRPr="004C217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C217D">
        <w:rPr>
          <w:rFonts w:ascii="Arial" w:eastAsia="Calibri" w:hAnsi="Arial" w:cs="Arial"/>
          <w:sz w:val="20"/>
          <w:szCs w:val="20"/>
        </w:rPr>
        <w:t xml:space="preserve">– mówi Mateusz Bill. </w:t>
      </w:r>
    </w:p>
    <w:p w14:paraId="3D17C9AD" w14:textId="77777777" w:rsidR="004C217D" w:rsidRDefault="004C217D" w:rsidP="004C217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</w:p>
    <w:p w14:paraId="3C57338A" w14:textId="77777777" w:rsidR="009654C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sz w:val="20"/>
          <w:szCs w:val="20"/>
        </w:rPr>
        <w:t>Na stronie www.tenfajnysklep.pl wśród propozycji na sezon jesień</w:t>
      </w:r>
      <w:r w:rsidR="00C75035">
        <w:rPr>
          <w:rFonts w:ascii="Arial" w:eastAsia="Calibri" w:hAnsi="Arial" w:cs="Arial"/>
          <w:sz w:val="20"/>
          <w:szCs w:val="20"/>
        </w:rPr>
        <w:t xml:space="preserve"> </w:t>
      </w:r>
      <w:r w:rsidRPr="004C217D">
        <w:rPr>
          <w:rFonts w:ascii="Arial" w:eastAsia="Calibri" w:hAnsi="Arial" w:cs="Arial"/>
          <w:sz w:val="20"/>
          <w:szCs w:val="20"/>
        </w:rPr>
        <w:t>-</w:t>
      </w:r>
      <w:r w:rsidR="00C75035">
        <w:rPr>
          <w:rFonts w:ascii="Arial" w:eastAsia="Calibri" w:hAnsi="Arial" w:cs="Arial"/>
          <w:sz w:val="20"/>
          <w:szCs w:val="20"/>
        </w:rPr>
        <w:t xml:space="preserve"> </w:t>
      </w:r>
      <w:r w:rsidRPr="004C217D">
        <w:rPr>
          <w:rFonts w:ascii="Arial" w:eastAsia="Calibri" w:hAnsi="Arial" w:cs="Arial"/>
          <w:sz w:val="20"/>
          <w:szCs w:val="20"/>
        </w:rPr>
        <w:t xml:space="preserve">zima 2022/2023 szczególną uwagę zwracają limitowane serie „Neon Limited”. To komplety dresów, które po złożonym przez klienta zamówieniu, są personalizowane przez Kamila Szymczaka, </w:t>
      </w:r>
      <w:proofErr w:type="spellStart"/>
      <w:r w:rsidRPr="004C217D">
        <w:rPr>
          <w:rFonts w:ascii="Arial" w:eastAsia="Calibri" w:hAnsi="Arial" w:cs="Arial"/>
          <w:sz w:val="20"/>
          <w:szCs w:val="20"/>
        </w:rPr>
        <w:t>Cypriano</w:t>
      </w:r>
      <w:proofErr w:type="spellEnd"/>
      <w:r w:rsidRPr="004C217D">
        <w:rPr>
          <w:rFonts w:ascii="Arial" w:eastAsia="Calibri" w:hAnsi="Arial" w:cs="Arial"/>
          <w:sz w:val="20"/>
          <w:szCs w:val="20"/>
        </w:rPr>
        <w:t xml:space="preserve"> Italiano, Edzia Rap i </w:t>
      </w:r>
      <w:proofErr w:type="spellStart"/>
      <w:r w:rsidRPr="004C217D">
        <w:rPr>
          <w:rFonts w:ascii="Arial" w:eastAsia="Calibri" w:hAnsi="Arial" w:cs="Arial"/>
          <w:sz w:val="20"/>
          <w:szCs w:val="20"/>
        </w:rPr>
        <w:t>Szalinę</w:t>
      </w:r>
      <w:proofErr w:type="spellEnd"/>
      <w:r w:rsidRPr="004C217D">
        <w:rPr>
          <w:rFonts w:ascii="Arial" w:eastAsia="Calibri" w:hAnsi="Arial" w:cs="Arial"/>
          <w:sz w:val="20"/>
          <w:szCs w:val="20"/>
        </w:rPr>
        <w:t xml:space="preserve"> Malinę. </w:t>
      </w:r>
      <w:r w:rsidRPr="004C217D">
        <w:rPr>
          <w:rFonts w:ascii="Arial" w:eastAsia="Calibri" w:hAnsi="Arial" w:cs="Arial"/>
          <w:sz w:val="20"/>
          <w:szCs w:val="20"/>
        </w:rPr>
        <w:lastRenderedPageBreak/>
        <w:t xml:space="preserve">Każdy </w:t>
      </w:r>
      <w:proofErr w:type="spellStart"/>
      <w:r w:rsidRPr="004C217D">
        <w:rPr>
          <w:rFonts w:ascii="Arial" w:eastAsia="Calibri" w:hAnsi="Arial" w:cs="Arial"/>
          <w:sz w:val="20"/>
          <w:szCs w:val="20"/>
        </w:rPr>
        <w:t>influencer</w:t>
      </w:r>
      <w:proofErr w:type="spellEnd"/>
      <w:r w:rsidRPr="004C217D">
        <w:rPr>
          <w:rFonts w:ascii="Arial" w:eastAsia="Calibri" w:hAnsi="Arial" w:cs="Arial"/>
          <w:sz w:val="20"/>
          <w:szCs w:val="20"/>
        </w:rPr>
        <w:t xml:space="preserve">, wyróżnia się innym kolorem neonu, a niepowtarzalne wzory rozprysku farb, jakie ręcznie nakłada twórca, świecą w świetle </w:t>
      </w:r>
      <w:proofErr w:type="spellStart"/>
      <w:r w:rsidRPr="004C217D">
        <w:rPr>
          <w:rFonts w:ascii="Arial" w:eastAsia="Calibri" w:hAnsi="Arial" w:cs="Arial"/>
          <w:sz w:val="20"/>
          <w:szCs w:val="20"/>
        </w:rPr>
        <w:t>UV</w:t>
      </w:r>
      <w:proofErr w:type="spellEnd"/>
      <w:r w:rsidRPr="004C217D">
        <w:rPr>
          <w:rFonts w:ascii="Arial" w:eastAsia="Calibri" w:hAnsi="Arial" w:cs="Arial"/>
          <w:sz w:val="20"/>
          <w:szCs w:val="20"/>
        </w:rPr>
        <w:t>.</w:t>
      </w:r>
    </w:p>
    <w:p w14:paraId="0000000E" w14:textId="3E2EC394" w:rsidR="00DF5F24" w:rsidRPr="004C217D" w:rsidRDefault="00DF5F24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</w:p>
    <w:p w14:paraId="0000000F" w14:textId="77777777" w:rsidR="00DF5F24" w:rsidRPr="004C217D" w:rsidRDefault="00000000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sz w:val="20"/>
          <w:szCs w:val="20"/>
        </w:rPr>
        <w:t>TFM zadbał o komfort klientów sklepu, gdyż przejście do zakupu wybranego produktu zajmuje zaledwie 0,7 sekundy, a proces realizacji zamówienia mieści się na jednej stronie, na której klient uzupełnia wszystkie dane do wysyłki i płatności.</w:t>
      </w:r>
    </w:p>
    <w:p w14:paraId="00000010" w14:textId="77777777" w:rsidR="00DF5F24" w:rsidRPr="004C217D" w:rsidRDefault="00DF5F24" w:rsidP="009654C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rPr>
          <w:rFonts w:ascii="Arial" w:eastAsia="Calibri" w:hAnsi="Arial" w:cs="Arial"/>
          <w:sz w:val="20"/>
          <w:szCs w:val="20"/>
        </w:rPr>
      </w:pPr>
    </w:p>
    <w:p w14:paraId="00000011" w14:textId="77777777" w:rsidR="00DF5F24" w:rsidRPr="004C217D" w:rsidRDefault="00000000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b/>
          <w:sz w:val="20"/>
          <w:szCs w:val="20"/>
        </w:rPr>
      </w:pPr>
      <w:r w:rsidRPr="004C217D">
        <w:rPr>
          <w:rFonts w:ascii="Arial" w:eastAsia="Calibri" w:hAnsi="Arial" w:cs="Arial"/>
          <w:b/>
          <w:sz w:val="20"/>
          <w:szCs w:val="20"/>
        </w:rPr>
        <w:t>BOOKING – miejsce dla twórców muzycznych</w:t>
      </w:r>
    </w:p>
    <w:p w14:paraId="00000012" w14:textId="38C05018" w:rsidR="00DF5F24" w:rsidRPr="004C217D" w:rsidRDefault="00000000" w:rsidP="009654C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sz w:val="20"/>
          <w:szCs w:val="20"/>
        </w:rPr>
        <w:t xml:space="preserve">Wsparcie młodych twórców w rozwoju w branży muzycznej to kolejny obszar, do którego dużą uwagę przywiązuje agencja. Możliwość realizacji takich kampanii jest dużym atutem </w:t>
      </w:r>
      <w:r w:rsidR="00C75035">
        <w:rPr>
          <w:rFonts w:ascii="Arial" w:eastAsia="Calibri" w:hAnsi="Arial" w:cs="Arial"/>
          <w:sz w:val="20"/>
          <w:szCs w:val="20"/>
        </w:rPr>
        <w:t>firmy</w:t>
      </w:r>
      <w:r w:rsidRPr="004C217D">
        <w:rPr>
          <w:rFonts w:ascii="Arial" w:eastAsia="Calibri" w:hAnsi="Arial" w:cs="Arial"/>
          <w:sz w:val="20"/>
          <w:szCs w:val="20"/>
        </w:rPr>
        <w:t>, co mocno odzwierciedla nowa odsłona strony internetowej.</w:t>
      </w:r>
    </w:p>
    <w:p w14:paraId="00000013" w14:textId="77777777" w:rsidR="00DF5F24" w:rsidRPr="004C217D" w:rsidRDefault="00DF5F24" w:rsidP="009654C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</w:p>
    <w:p w14:paraId="00000014" w14:textId="428D06DD" w:rsidR="00DF5F24" w:rsidRPr="004C217D" w:rsidRDefault="00000000" w:rsidP="009654C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i/>
          <w:sz w:val="20"/>
          <w:szCs w:val="20"/>
        </w:rPr>
        <w:t>–</w:t>
      </w:r>
      <w:r w:rsidRPr="004C217D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C217D">
        <w:rPr>
          <w:rFonts w:ascii="Arial" w:eastAsia="Calibri" w:hAnsi="Arial" w:cs="Arial"/>
          <w:i/>
          <w:sz w:val="20"/>
          <w:szCs w:val="20"/>
        </w:rPr>
        <w:t>BOOKING</w:t>
      </w:r>
      <w:proofErr w:type="spellEnd"/>
      <w:r w:rsidRPr="004C217D">
        <w:rPr>
          <w:rFonts w:ascii="Arial" w:eastAsia="Calibri" w:hAnsi="Arial" w:cs="Arial"/>
          <w:i/>
          <w:sz w:val="20"/>
          <w:szCs w:val="20"/>
        </w:rPr>
        <w:t xml:space="preserve"> </w:t>
      </w:r>
      <w:r w:rsidR="00D46656">
        <w:rPr>
          <w:rFonts w:ascii="Arial" w:eastAsia="Calibri" w:hAnsi="Arial" w:cs="Arial"/>
          <w:i/>
          <w:sz w:val="20"/>
          <w:szCs w:val="20"/>
        </w:rPr>
        <w:t xml:space="preserve">to </w:t>
      </w:r>
      <w:r w:rsidRPr="004C217D">
        <w:rPr>
          <w:rFonts w:ascii="Arial" w:eastAsia="Calibri" w:hAnsi="Arial" w:cs="Arial"/>
          <w:i/>
          <w:sz w:val="20"/>
          <w:szCs w:val="20"/>
        </w:rPr>
        <w:t>przestrzeń poświęcona artystom,</w:t>
      </w:r>
      <w:r w:rsidR="00D4665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C217D">
        <w:rPr>
          <w:rFonts w:ascii="Arial" w:eastAsia="Calibri" w:hAnsi="Arial" w:cs="Arial"/>
          <w:i/>
          <w:sz w:val="20"/>
          <w:szCs w:val="20"/>
        </w:rPr>
        <w:t>którzy rozwijają pasje.</w:t>
      </w:r>
      <w:r w:rsidR="00D46656">
        <w:rPr>
          <w:rFonts w:ascii="Arial" w:eastAsia="Calibri" w:hAnsi="Arial" w:cs="Arial"/>
          <w:i/>
          <w:sz w:val="20"/>
          <w:szCs w:val="20"/>
        </w:rPr>
        <w:t xml:space="preserve"> muzyczne</w:t>
      </w:r>
      <w:r w:rsidRPr="004C217D">
        <w:rPr>
          <w:rFonts w:ascii="Arial" w:eastAsia="Calibri" w:hAnsi="Arial" w:cs="Arial"/>
          <w:i/>
          <w:sz w:val="20"/>
          <w:szCs w:val="20"/>
        </w:rPr>
        <w:t xml:space="preserve"> Zintensyfikowanie działań </w:t>
      </w:r>
      <w:proofErr w:type="spellStart"/>
      <w:r w:rsidRPr="004C217D">
        <w:rPr>
          <w:rFonts w:ascii="Arial" w:eastAsia="Calibri" w:hAnsi="Arial" w:cs="Arial"/>
          <w:i/>
          <w:sz w:val="20"/>
          <w:szCs w:val="20"/>
        </w:rPr>
        <w:t>TFM</w:t>
      </w:r>
      <w:proofErr w:type="spellEnd"/>
      <w:r w:rsidRPr="004C217D">
        <w:rPr>
          <w:rFonts w:ascii="Arial" w:eastAsia="Calibri" w:hAnsi="Arial" w:cs="Arial"/>
          <w:i/>
          <w:sz w:val="20"/>
          <w:szCs w:val="20"/>
        </w:rPr>
        <w:t xml:space="preserve"> w branży muzycznej </w:t>
      </w:r>
      <w:r w:rsidR="00D46656">
        <w:rPr>
          <w:rFonts w:ascii="Arial" w:eastAsia="Calibri" w:hAnsi="Arial" w:cs="Arial"/>
          <w:i/>
          <w:sz w:val="20"/>
          <w:szCs w:val="20"/>
        </w:rPr>
        <w:t xml:space="preserve">stanowi </w:t>
      </w:r>
      <w:r w:rsidRPr="004C217D">
        <w:rPr>
          <w:rFonts w:ascii="Arial" w:eastAsia="Calibri" w:hAnsi="Arial" w:cs="Arial"/>
          <w:i/>
          <w:sz w:val="20"/>
          <w:szCs w:val="20"/>
        </w:rPr>
        <w:t xml:space="preserve">wyjście ku potrzebom naszych twórców, a dla klientów </w:t>
      </w:r>
      <w:r w:rsidR="00D46656">
        <w:rPr>
          <w:rFonts w:ascii="Arial" w:eastAsia="Calibri" w:hAnsi="Arial" w:cs="Arial"/>
          <w:i/>
          <w:sz w:val="20"/>
          <w:szCs w:val="20"/>
        </w:rPr>
        <w:t xml:space="preserve"> oznacza u</w:t>
      </w:r>
      <w:r w:rsidRPr="004C217D">
        <w:rPr>
          <w:rFonts w:ascii="Arial" w:eastAsia="Calibri" w:hAnsi="Arial" w:cs="Arial"/>
          <w:i/>
          <w:sz w:val="20"/>
          <w:szCs w:val="20"/>
        </w:rPr>
        <w:t xml:space="preserve">nikatowe i kompleksowe propozycje. Dlatego też, postanowiliśmy wyróżnić nasz potencjał i specjalizację </w:t>
      </w:r>
      <w:r w:rsidR="009654C3">
        <w:rPr>
          <w:rFonts w:ascii="Arial" w:eastAsia="Calibri" w:hAnsi="Arial" w:cs="Arial"/>
          <w:i/>
          <w:sz w:val="20"/>
          <w:szCs w:val="20"/>
        </w:rPr>
        <w:t>w tym obszarze</w:t>
      </w:r>
      <w:r w:rsidRPr="004C217D">
        <w:rPr>
          <w:rFonts w:ascii="Arial" w:eastAsia="Calibri" w:hAnsi="Arial" w:cs="Arial"/>
          <w:sz w:val="20"/>
          <w:szCs w:val="20"/>
        </w:rPr>
        <w:t xml:space="preserve"> </w:t>
      </w:r>
      <w:r w:rsidRPr="004C217D">
        <w:rPr>
          <w:rFonts w:ascii="Arial" w:eastAsia="Calibri" w:hAnsi="Arial" w:cs="Arial"/>
          <w:i/>
          <w:sz w:val="20"/>
          <w:szCs w:val="20"/>
        </w:rPr>
        <w:t xml:space="preserve">– </w:t>
      </w:r>
      <w:r w:rsidRPr="004C217D">
        <w:rPr>
          <w:rFonts w:ascii="Arial" w:eastAsia="Calibri" w:hAnsi="Arial" w:cs="Arial"/>
          <w:sz w:val="20"/>
          <w:szCs w:val="20"/>
        </w:rPr>
        <w:t>dodaje Mateusz Bill.</w:t>
      </w:r>
    </w:p>
    <w:p w14:paraId="00000015" w14:textId="77777777" w:rsidR="00DF5F24" w:rsidRPr="004C217D" w:rsidRDefault="00DF5F24" w:rsidP="009654C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</w:p>
    <w:p w14:paraId="00000016" w14:textId="77777777" w:rsidR="00DF5F24" w:rsidRPr="004C217D" w:rsidRDefault="00000000" w:rsidP="009654C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sz w:val="20"/>
          <w:szCs w:val="20"/>
        </w:rPr>
        <w:t xml:space="preserve">Oferta muzyczna agencji bazuje na wieloletniej praktyce i know-how członków zespołu TFM. W jego szeregach znajdują się osoby odpowiedzialne za rozwój młodych talentów, organizację tras koncertowych, promocji teledysków czy wydawcy muzyki. W lipcu br. dzięki współpracy firm TFM i MUGO odbyła się premiera debiutanckiego singla „Ciach, ciach” Wiktorii Szalińskiej, którym </w:t>
      </w:r>
      <w:proofErr w:type="spellStart"/>
      <w:r w:rsidRPr="004C217D">
        <w:rPr>
          <w:rFonts w:ascii="Arial" w:eastAsia="Calibri" w:hAnsi="Arial" w:cs="Arial"/>
          <w:sz w:val="20"/>
          <w:szCs w:val="20"/>
        </w:rPr>
        <w:t>influencerka</w:t>
      </w:r>
      <w:proofErr w:type="spellEnd"/>
      <w:r w:rsidRPr="004C217D">
        <w:rPr>
          <w:rFonts w:ascii="Arial" w:eastAsia="Calibri" w:hAnsi="Arial" w:cs="Arial"/>
          <w:sz w:val="20"/>
          <w:szCs w:val="20"/>
        </w:rPr>
        <w:t xml:space="preserve"> weszła w świat muzyczny.</w:t>
      </w:r>
    </w:p>
    <w:p w14:paraId="00000018" w14:textId="77777777" w:rsidR="00DF5F24" w:rsidRPr="004C217D" w:rsidRDefault="00DF5F24" w:rsidP="009654C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</w:p>
    <w:p w14:paraId="00000019" w14:textId="77777777" w:rsidR="00DF5F24" w:rsidRPr="004C217D" w:rsidRDefault="00000000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b/>
          <w:sz w:val="20"/>
          <w:szCs w:val="20"/>
        </w:rPr>
      </w:pPr>
      <w:r w:rsidRPr="004C217D">
        <w:rPr>
          <w:rFonts w:ascii="Arial" w:eastAsia="Calibri" w:hAnsi="Arial" w:cs="Arial"/>
          <w:b/>
          <w:sz w:val="20"/>
          <w:szCs w:val="20"/>
        </w:rPr>
        <w:t>Identyfikacja wizualna – profesjonalizm i jakość usług</w:t>
      </w:r>
    </w:p>
    <w:p w14:paraId="0000001A" w14:textId="7477E002" w:rsidR="00DF5F24" w:rsidRPr="004C217D" w:rsidRDefault="00000000" w:rsidP="009654C3">
      <w:pP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sz w:val="20"/>
          <w:szCs w:val="20"/>
          <w:highlight w:val="white"/>
        </w:rPr>
        <w:t xml:space="preserve">Witryna </w:t>
      </w:r>
      <w:hyperlink r:id="rId8">
        <w:proofErr w:type="spellStart"/>
        <w:r w:rsidRPr="004C217D">
          <w:rPr>
            <w:rFonts w:ascii="Arial" w:eastAsia="Calibri" w:hAnsi="Arial" w:cs="Arial"/>
            <w:color w:val="0000FF"/>
            <w:sz w:val="20"/>
            <w:szCs w:val="20"/>
            <w:highlight w:val="white"/>
            <w:u w:val="single"/>
          </w:rPr>
          <w:t>www.tenfajnymanagement.pl</w:t>
        </w:r>
        <w:proofErr w:type="spellEnd"/>
      </w:hyperlink>
      <w:r w:rsidRPr="004C217D">
        <w:rPr>
          <w:rFonts w:ascii="Arial" w:eastAsia="Calibri" w:hAnsi="Arial" w:cs="Arial"/>
          <w:sz w:val="20"/>
          <w:szCs w:val="20"/>
          <w:highlight w:val="white"/>
        </w:rPr>
        <w:t xml:space="preserve"> została przygotowana wizualnie i technicznie, tak, aby sprostać oczekiwaniom nawet najbardziej wymagających i niecierpliwych klientów. Z</w:t>
      </w:r>
      <w:r w:rsidRPr="004C217D">
        <w:rPr>
          <w:rFonts w:ascii="Arial" w:eastAsia="Calibri" w:hAnsi="Arial" w:cs="Arial"/>
          <w:sz w:val="20"/>
          <w:szCs w:val="20"/>
        </w:rPr>
        <w:t xml:space="preserve">budowana według filozofii „mobile </w:t>
      </w:r>
      <w:proofErr w:type="spellStart"/>
      <w:r w:rsidRPr="004C217D">
        <w:rPr>
          <w:rFonts w:ascii="Arial" w:eastAsia="Calibri" w:hAnsi="Arial" w:cs="Arial"/>
          <w:sz w:val="20"/>
          <w:szCs w:val="20"/>
        </w:rPr>
        <w:t>first</w:t>
      </w:r>
      <w:proofErr w:type="spellEnd"/>
      <w:r w:rsidRPr="004C217D">
        <w:rPr>
          <w:rFonts w:ascii="Arial" w:eastAsia="Calibri" w:hAnsi="Arial" w:cs="Arial"/>
          <w:sz w:val="20"/>
          <w:szCs w:val="20"/>
        </w:rPr>
        <w:t>”,</w:t>
      </w:r>
      <w:r w:rsidR="009654C3">
        <w:rPr>
          <w:rFonts w:ascii="Arial" w:eastAsia="Calibri" w:hAnsi="Arial" w:cs="Arial"/>
          <w:sz w:val="20"/>
          <w:szCs w:val="20"/>
        </w:rPr>
        <w:t xml:space="preserve"> </w:t>
      </w:r>
      <w:r w:rsidRPr="004C217D">
        <w:rPr>
          <w:rFonts w:ascii="Arial" w:eastAsia="Calibri" w:hAnsi="Arial" w:cs="Arial"/>
          <w:sz w:val="20"/>
          <w:szCs w:val="20"/>
        </w:rPr>
        <w:t>jest zaawansowana technologicznie</w:t>
      </w:r>
      <w:r w:rsidR="009654C3">
        <w:rPr>
          <w:rFonts w:ascii="Arial" w:eastAsia="Calibri" w:hAnsi="Arial" w:cs="Arial"/>
          <w:sz w:val="20"/>
          <w:szCs w:val="20"/>
        </w:rPr>
        <w:t xml:space="preserve"> </w:t>
      </w:r>
      <w:r w:rsidRPr="004C217D">
        <w:rPr>
          <w:rFonts w:ascii="Arial" w:eastAsia="Calibri" w:hAnsi="Arial" w:cs="Arial"/>
          <w:sz w:val="20"/>
          <w:szCs w:val="20"/>
        </w:rPr>
        <w:t>i przyjazna dla użytkownik</w:t>
      </w:r>
      <w:r w:rsidR="004C217D">
        <w:rPr>
          <w:rFonts w:ascii="Arial" w:eastAsia="Calibri" w:hAnsi="Arial" w:cs="Arial"/>
          <w:sz w:val="20"/>
          <w:szCs w:val="20"/>
        </w:rPr>
        <w:t>ów</w:t>
      </w:r>
      <w:r w:rsidRPr="004C217D">
        <w:rPr>
          <w:rFonts w:ascii="Arial" w:eastAsia="Calibri" w:hAnsi="Arial" w:cs="Arial"/>
          <w:sz w:val="20"/>
          <w:szCs w:val="20"/>
        </w:rPr>
        <w:t xml:space="preserve"> korzystając</w:t>
      </w:r>
      <w:r w:rsidR="004C217D">
        <w:rPr>
          <w:rFonts w:ascii="Arial" w:eastAsia="Calibri" w:hAnsi="Arial" w:cs="Arial"/>
          <w:sz w:val="20"/>
          <w:szCs w:val="20"/>
        </w:rPr>
        <w:t>ych</w:t>
      </w:r>
      <w:r w:rsidRPr="004C217D">
        <w:rPr>
          <w:rFonts w:ascii="Arial" w:eastAsia="Calibri" w:hAnsi="Arial" w:cs="Arial"/>
          <w:sz w:val="20"/>
          <w:szCs w:val="20"/>
        </w:rPr>
        <w:t xml:space="preserve"> ze smartfon</w:t>
      </w:r>
      <w:r w:rsidR="004C217D">
        <w:rPr>
          <w:rFonts w:ascii="Arial" w:eastAsia="Calibri" w:hAnsi="Arial" w:cs="Arial"/>
          <w:sz w:val="20"/>
          <w:szCs w:val="20"/>
        </w:rPr>
        <w:t>ów</w:t>
      </w:r>
      <w:r w:rsidRPr="004C217D">
        <w:rPr>
          <w:rFonts w:ascii="Arial" w:eastAsia="Calibri" w:hAnsi="Arial" w:cs="Arial"/>
          <w:sz w:val="20"/>
          <w:szCs w:val="20"/>
        </w:rPr>
        <w:t xml:space="preserve">. </w:t>
      </w:r>
    </w:p>
    <w:p w14:paraId="0000001B" w14:textId="77777777" w:rsidR="00DF5F24" w:rsidRPr="004C217D" w:rsidRDefault="00000000" w:rsidP="009654C3">
      <w:pP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4C217D">
        <w:rPr>
          <w:rFonts w:ascii="Arial" w:eastAsia="Calibri" w:hAnsi="Arial" w:cs="Arial"/>
          <w:sz w:val="20"/>
          <w:szCs w:val="20"/>
        </w:rPr>
        <w:br/>
        <w:t xml:space="preserve">Nowoczesny design wyróżnia minimalistyczna forma prezentowanych treści i elegancki czarny kolor tła wpisany w standardy marki </w:t>
      </w:r>
      <w:proofErr w:type="spellStart"/>
      <w:r w:rsidRPr="004C217D">
        <w:rPr>
          <w:rFonts w:ascii="Arial" w:eastAsia="Calibri" w:hAnsi="Arial" w:cs="Arial"/>
          <w:sz w:val="20"/>
          <w:szCs w:val="20"/>
        </w:rPr>
        <w:t>premium</w:t>
      </w:r>
      <w:proofErr w:type="spellEnd"/>
      <w:r w:rsidRPr="004C217D">
        <w:rPr>
          <w:rFonts w:ascii="Arial" w:eastAsia="Calibri" w:hAnsi="Arial" w:cs="Arial"/>
          <w:sz w:val="20"/>
          <w:szCs w:val="20"/>
        </w:rPr>
        <w:t xml:space="preserve">. </w:t>
      </w:r>
      <w:r w:rsidRPr="004C217D">
        <w:rPr>
          <w:rFonts w:ascii="Arial" w:eastAsia="Calibri" w:hAnsi="Arial" w:cs="Arial"/>
          <w:sz w:val="20"/>
          <w:szCs w:val="20"/>
          <w:highlight w:val="white"/>
        </w:rPr>
        <w:t xml:space="preserve">Nowe, bardziej uniwersalne warianty kolorystyczne zyskało także logo, które poprzez biel i czerń otwiera większy wachlarz możliwości graficznych w projektach. </w:t>
      </w:r>
    </w:p>
    <w:p w14:paraId="0000001C" w14:textId="77777777" w:rsidR="00DF5F24" w:rsidRPr="004C217D" w:rsidRDefault="00DF5F24" w:rsidP="009654C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</w:p>
    <w:p w14:paraId="0000001D" w14:textId="77777777" w:rsidR="00DF5F24" w:rsidRPr="004C217D" w:rsidRDefault="00000000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b/>
          <w:sz w:val="20"/>
          <w:szCs w:val="20"/>
        </w:rPr>
        <w:t>O TFM</w:t>
      </w:r>
    </w:p>
    <w:p w14:paraId="0000001E" w14:textId="77777777" w:rsidR="00DF5F24" w:rsidRPr="004C217D" w:rsidRDefault="00000000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sz w:val="20"/>
          <w:szCs w:val="20"/>
        </w:rPr>
        <w:t xml:space="preserve">Ten Fajny Management rozpoczął działalność w lipcu 2021. Firma TFM skupia twórców internetowych, którzy regularnie tworzą ciekawe treści, a mocną grupę stanowią </w:t>
      </w:r>
      <w:proofErr w:type="spellStart"/>
      <w:r w:rsidRPr="004C217D">
        <w:rPr>
          <w:rFonts w:ascii="Arial" w:eastAsia="Calibri" w:hAnsi="Arial" w:cs="Arial"/>
          <w:sz w:val="20"/>
          <w:szCs w:val="20"/>
        </w:rPr>
        <w:t>TikTokerzy</w:t>
      </w:r>
      <w:proofErr w:type="spellEnd"/>
      <w:r w:rsidRPr="004C217D">
        <w:rPr>
          <w:rFonts w:ascii="Arial" w:eastAsia="Calibri" w:hAnsi="Arial" w:cs="Arial"/>
          <w:sz w:val="20"/>
          <w:szCs w:val="20"/>
        </w:rPr>
        <w:t xml:space="preserve"> docierający do młodych odbiorców. Management ze wszystkimi twórcami współpracuje na wyłączność, kluczowa jest </w:t>
      </w:r>
      <w:r w:rsidRPr="004C217D">
        <w:rPr>
          <w:rFonts w:ascii="Arial" w:eastAsia="Calibri" w:hAnsi="Arial" w:cs="Arial"/>
          <w:sz w:val="20"/>
          <w:szCs w:val="20"/>
        </w:rPr>
        <w:lastRenderedPageBreak/>
        <w:t xml:space="preserve">transparentność i dbałość o zabezpieczenie potrzeb każdej ze stron, zarówno twórców, jak i klientów. Firma wspiera autorów treści również w rozwoju ich kanałów społecznościowych, z kolei klienci mogą mieć pewność, że współpraca jest profesjonalnie prowadzona. </w:t>
      </w:r>
    </w:p>
    <w:p w14:paraId="0000001F" w14:textId="77777777" w:rsidR="00DF5F24" w:rsidRPr="004C217D" w:rsidRDefault="00DF5F24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</w:p>
    <w:p w14:paraId="00000020" w14:textId="77777777" w:rsidR="00DF5F24" w:rsidRPr="004C217D" w:rsidRDefault="00000000" w:rsidP="009654C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sz w:val="20"/>
          <w:szCs w:val="20"/>
        </w:rPr>
        <w:t xml:space="preserve">Więcej informacji na </w:t>
      </w:r>
      <w:proofErr w:type="spellStart"/>
      <w:r w:rsidRPr="004C217D">
        <w:rPr>
          <w:rFonts w:ascii="Arial" w:eastAsia="Calibri" w:hAnsi="Arial" w:cs="Arial"/>
          <w:sz w:val="20"/>
          <w:szCs w:val="20"/>
        </w:rPr>
        <w:t>www.</w:t>
      </w:r>
      <w:hyperlink r:id="rId9">
        <w:r w:rsidRPr="004C217D">
          <w:rPr>
            <w:rFonts w:ascii="Arial" w:eastAsia="Calibri" w:hAnsi="Arial" w:cs="Arial"/>
            <w:sz w:val="20"/>
            <w:szCs w:val="20"/>
          </w:rPr>
          <w:t>tenfajnymanagement.pl</w:t>
        </w:r>
        <w:proofErr w:type="spellEnd"/>
      </w:hyperlink>
      <w:r w:rsidRPr="004C217D">
        <w:rPr>
          <w:rFonts w:ascii="Arial" w:eastAsia="Calibri" w:hAnsi="Arial" w:cs="Arial"/>
          <w:sz w:val="20"/>
          <w:szCs w:val="20"/>
        </w:rPr>
        <w:t>.</w:t>
      </w:r>
    </w:p>
    <w:p w14:paraId="00000021" w14:textId="77777777" w:rsidR="00DF5F24" w:rsidRPr="004C217D" w:rsidRDefault="00DF5F24" w:rsidP="009654C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</w:p>
    <w:p w14:paraId="00000022" w14:textId="77777777" w:rsidR="00DF5F24" w:rsidRPr="004C217D" w:rsidRDefault="00000000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center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sz w:val="20"/>
          <w:szCs w:val="20"/>
        </w:rPr>
        <w:t>***</w:t>
      </w:r>
    </w:p>
    <w:p w14:paraId="00000023" w14:textId="77777777" w:rsidR="00DF5F24" w:rsidRPr="004C217D" w:rsidRDefault="00000000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  <w:r w:rsidRPr="004C217D">
        <w:rPr>
          <w:rFonts w:ascii="Arial" w:eastAsia="Calibri" w:hAnsi="Arial" w:cs="Arial"/>
          <w:b/>
          <w:sz w:val="20"/>
          <w:szCs w:val="20"/>
        </w:rPr>
        <w:t>Kontakt PR:</w:t>
      </w:r>
    </w:p>
    <w:p w14:paraId="00000024" w14:textId="057AAA17" w:rsidR="00DF5F24" w:rsidRPr="004C217D" w:rsidRDefault="009654C3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Karolina Myszkiewicz</w:t>
      </w:r>
      <w:r w:rsidR="00000000" w:rsidRPr="004C217D">
        <w:rPr>
          <w:rFonts w:ascii="Arial" w:eastAsia="Calibri" w:hAnsi="Arial" w:cs="Arial"/>
          <w:sz w:val="20"/>
          <w:szCs w:val="20"/>
        </w:rPr>
        <w:t xml:space="preserve">, Lawenda Public Relations, </w:t>
      </w:r>
    </w:p>
    <w:p w14:paraId="00000025" w14:textId="57D469F9" w:rsidR="00DF5F24" w:rsidRPr="004C217D" w:rsidRDefault="009654C3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  <w:lang w:val="en-US"/>
        </w:rPr>
      </w:pPr>
      <w:hyperlink r:id="rId10" w:history="1">
        <w:proofErr w:type="spellStart"/>
        <w:r w:rsidRPr="004A528E">
          <w:rPr>
            <w:rStyle w:val="Hipercze"/>
            <w:rFonts w:ascii="Arial" w:eastAsia="Calibri" w:hAnsi="Arial" w:cs="Arial"/>
            <w:color w:val="auto"/>
            <w:sz w:val="20"/>
            <w:szCs w:val="20"/>
            <w:lang w:val="en-US"/>
          </w:rPr>
          <w:t>karolina@lawendapr.com</w:t>
        </w:r>
        <w:proofErr w:type="spellEnd"/>
      </w:hyperlink>
      <w:r w:rsidR="00000000" w:rsidRPr="004A528E">
        <w:rPr>
          <w:rFonts w:ascii="Arial" w:eastAsia="Calibri" w:hAnsi="Arial" w:cs="Arial"/>
          <w:color w:val="auto"/>
          <w:sz w:val="20"/>
          <w:szCs w:val="20"/>
          <w:lang w:val="en-US"/>
        </w:rPr>
        <w:t>, 6</w:t>
      </w:r>
      <w:r w:rsidR="004A528E">
        <w:rPr>
          <w:rFonts w:ascii="Arial" w:eastAsia="Calibri" w:hAnsi="Arial" w:cs="Arial"/>
          <w:color w:val="auto"/>
          <w:sz w:val="20"/>
          <w:szCs w:val="20"/>
          <w:lang w:val="en-US"/>
        </w:rPr>
        <w:t>94 </w:t>
      </w:r>
      <w:r w:rsidR="004A528E">
        <w:rPr>
          <w:rFonts w:ascii="Arial" w:eastAsia="Calibri" w:hAnsi="Arial" w:cs="Arial"/>
          <w:sz w:val="20"/>
          <w:szCs w:val="20"/>
          <w:lang w:val="en-US"/>
        </w:rPr>
        <w:t>371 182</w:t>
      </w:r>
    </w:p>
    <w:p w14:paraId="00000026" w14:textId="77777777" w:rsidR="00DF5F24" w:rsidRPr="004C217D" w:rsidRDefault="00DF5F24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00000027" w14:textId="77777777" w:rsidR="00DF5F24" w:rsidRPr="004C217D" w:rsidRDefault="00000000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4C217D">
        <w:rPr>
          <w:rFonts w:ascii="Arial" w:eastAsia="Calibri" w:hAnsi="Arial" w:cs="Arial"/>
          <w:sz w:val="20"/>
          <w:szCs w:val="20"/>
          <w:lang w:val="en-US"/>
        </w:rPr>
        <w:t xml:space="preserve">Mateusz Bill, Ten </w:t>
      </w:r>
      <w:proofErr w:type="spellStart"/>
      <w:r w:rsidRPr="004C217D">
        <w:rPr>
          <w:rFonts w:ascii="Arial" w:eastAsia="Calibri" w:hAnsi="Arial" w:cs="Arial"/>
          <w:sz w:val="20"/>
          <w:szCs w:val="20"/>
          <w:lang w:val="en-US"/>
        </w:rPr>
        <w:t>Fajny</w:t>
      </w:r>
      <w:proofErr w:type="spellEnd"/>
      <w:r w:rsidRPr="004C217D">
        <w:rPr>
          <w:rFonts w:ascii="Arial" w:eastAsia="Calibri" w:hAnsi="Arial" w:cs="Arial"/>
          <w:sz w:val="20"/>
          <w:szCs w:val="20"/>
          <w:lang w:val="en-US"/>
        </w:rPr>
        <w:t xml:space="preserve"> Management, </w:t>
      </w:r>
    </w:p>
    <w:p w14:paraId="00000028" w14:textId="71AB0D71" w:rsidR="00DF5F24" w:rsidRPr="004A528E" w:rsidRDefault="00000000" w:rsidP="004A528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  <w:u w:val="single"/>
        </w:rPr>
      </w:pPr>
      <w:hyperlink r:id="rId11">
        <w:proofErr w:type="spellStart"/>
        <w:r w:rsidRPr="004C217D">
          <w:rPr>
            <w:rFonts w:ascii="Arial" w:eastAsia="Calibri" w:hAnsi="Arial" w:cs="Arial"/>
            <w:sz w:val="20"/>
            <w:szCs w:val="20"/>
            <w:u w:val="single"/>
          </w:rPr>
          <w:t>mateusz.bill@tenfajnymanagement.pl</w:t>
        </w:r>
        <w:proofErr w:type="spellEnd"/>
      </w:hyperlink>
      <w:r w:rsidRPr="004C217D">
        <w:rPr>
          <w:rFonts w:ascii="Arial" w:eastAsia="Calibri" w:hAnsi="Arial" w:cs="Arial"/>
          <w:sz w:val="20"/>
          <w:szCs w:val="20"/>
        </w:rPr>
        <w:t>, 790 777 65</w:t>
      </w:r>
    </w:p>
    <w:p w14:paraId="00000029" w14:textId="77777777" w:rsidR="00DF5F24" w:rsidRPr="004C217D" w:rsidRDefault="00DF5F24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</w:p>
    <w:p w14:paraId="0000002A" w14:textId="77777777" w:rsidR="00DF5F24" w:rsidRPr="004C217D" w:rsidRDefault="00DF5F24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</w:p>
    <w:p w14:paraId="0000002B" w14:textId="77777777" w:rsidR="00DF5F24" w:rsidRPr="004C217D" w:rsidRDefault="00DF5F24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</w:p>
    <w:p w14:paraId="0000002C" w14:textId="77777777" w:rsidR="00DF5F24" w:rsidRPr="004C217D" w:rsidRDefault="00DF5F24" w:rsidP="009654C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" w:eastAsia="Calibri" w:hAnsi="Arial" w:cs="Arial"/>
          <w:sz w:val="20"/>
          <w:szCs w:val="20"/>
        </w:rPr>
      </w:pPr>
    </w:p>
    <w:sectPr w:rsidR="00DF5F24" w:rsidRPr="004C21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5108" w14:textId="77777777" w:rsidR="00B02561" w:rsidRDefault="00B02561">
      <w:pPr>
        <w:spacing w:line="240" w:lineRule="auto"/>
        <w:ind w:left="0" w:hanging="2"/>
      </w:pPr>
      <w:r>
        <w:separator/>
      </w:r>
    </w:p>
  </w:endnote>
  <w:endnote w:type="continuationSeparator" w:id="0">
    <w:p w14:paraId="784AF500" w14:textId="77777777" w:rsidR="00B02561" w:rsidRDefault="00B025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DF5F24" w:rsidRDefault="00DF5F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DF5F24" w:rsidRDefault="00DF5F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DF5F24" w:rsidRDefault="00DF5F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300B" w14:textId="77777777" w:rsidR="00B02561" w:rsidRDefault="00B02561">
      <w:pPr>
        <w:spacing w:line="240" w:lineRule="auto"/>
        <w:ind w:left="0" w:hanging="2"/>
      </w:pPr>
      <w:r>
        <w:separator/>
      </w:r>
    </w:p>
  </w:footnote>
  <w:footnote w:type="continuationSeparator" w:id="0">
    <w:p w14:paraId="3A17A6D7" w14:textId="77777777" w:rsidR="00B02561" w:rsidRDefault="00B025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DF5F24" w:rsidRDefault="00DF5F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DF5F24" w:rsidRDefault="00DF5F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DF5F24" w:rsidRDefault="00DF5F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24"/>
    <w:rsid w:val="001A4B84"/>
    <w:rsid w:val="00493A6F"/>
    <w:rsid w:val="004A528E"/>
    <w:rsid w:val="004C217D"/>
    <w:rsid w:val="009654C3"/>
    <w:rsid w:val="00B02561"/>
    <w:rsid w:val="00B95140"/>
    <w:rsid w:val="00C35F0F"/>
    <w:rsid w:val="00C75035"/>
    <w:rsid w:val="00D46656"/>
    <w:rsid w:val="00D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8C24"/>
  <w15:docId w15:val="{D0E8E252-3DB4-4179-8589-842F2C24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15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F77FD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1"/>
    </w:pPr>
    <w:rPr>
      <w:b/>
      <w:bCs/>
      <w:color w:val="auto"/>
      <w:position w:val="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qFormat/>
    <w:rsid w:val="00DD115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1">
    <w:name w:val="p1"/>
    <w:basedOn w:val="Normalny"/>
    <w:rsid w:val="00DD1156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Calibri"/>
      <w:color w:val="auto"/>
      <w:position w:val="0"/>
      <w:sz w:val="22"/>
      <w:szCs w:val="22"/>
    </w:rPr>
  </w:style>
  <w:style w:type="paragraph" w:customStyle="1" w:styleId="p2">
    <w:name w:val="p2"/>
    <w:basedOn w:val="Normalny"/>
    <w:rsid w:val="00DD1156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Calibri"/>
      <w:color w:val="auto"/>
      <w:position w:val="0"/>
      <w:sz w:val="22"/>
      <w:szCs w:val="22"/>
    </w:rPr>
  </w:style>
  <w:style w:type="paragraph" w:customStyle="1" w:styleId="li1">
    <w:name w:val="li1"/>
    <w:basedOn w:val="Normalny"/>
    <w:rsid w:val="00DD1156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Calibri"/>
      <w:color w:val="auto"/>
      <w:position w:val="0"/>
      <w:sz w:val="22"/>
      <w:szCs w:val="22"/>
    </w:rPr>
  </w:style>
  <w:style w:type="character" w:customStyle="1" w:styleId="s1">
    <w:name w:val="s1"/>
    <w:basedOn w:val="Domylnaczcionkaakapitu"/>
    <w:rsid w:val="00DD1156"/>
  </w:style>
  <w:style w:type="character" w:customStyle="1" w:styleId="s3">
    <w:name w:val="s3"/>
    <w:basedOn w:val="Domylnaczcionkaakapitu"/>
    <w:rsid w:val="00DD1156"/>
  </w:style>
  <w:style w:type="character" w:customStyle="1" w:styleId="Nagwek2Znak">
    <w:name w:val="Nagłówek 2 Znak"/>
    <w:basedOn w:val="Domylnaczcionkaakapitu"/>
    <w:link w:val="Nagwek2"/>
    <w:uiPriority w:val="9"/>
    <w:rsid w:val="00FF77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F77FD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6F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DE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DEC"/>
    <w:rPr>
      <w:rFonts w:ascii="Times New Roman" w:eastAsia="Times New Roman" w:hAnsi="Times New Roman" w:cs="Times New Roman"/>
      <w:color w:val="000000"/>
      <w:position w:val="-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D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520"/>
    <w:rPr>
      <w:rFonts w:ascii="Times New Roman" w:eastAsia="Times New Roman" w:hAnsi="Times New Roman" w:cs="Times New Roman"/>
      <w:color w:val="000000"/>
      <w:position w:val="-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520"/>
    <w:rPr>
      <w:rFonts w:ascii="Times New Roman" w:eastAsia="Times New Roman" w:hAnsi="Times New Roman" w:cs="Times New Roman"/>
      <w:b/>
      <w:bCs/>
      <w:color w:val="000000"/>
      <w:position w:val="-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0C3F"/>
    <w:pPr>
      <w:spacing w:line="240" w:lineRule="auto"/>
    </w:pPr>
    <w:rPr>
      <w:color w:val="000000"/>
      <w:position w:val="-1"/>
    </w:rPr>
  </w:style>
  <w:style w:type="paragraph" w:styleId="Akapitzlist">
    <w:name w:val="List Paragraph"/>
    <w:basedOn w:val="Normalny"/>
    <w:uiPriority w:val="34"/>
    <w:qFormat/>
    <w:rsid w:val="00B154E0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fajnymanagement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teusz.bill@tenfajnymanagement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rolina@lawendapr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nfajnymanagement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mzHv7Y3a10VwoXC50ORQObMUYQ==">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Myszkiewicz</dc:creator>
  <cp:lastModifiedBy>Karolina Myszkiewicz</cp:lastModifiedBy>
  <cp:revision>4</cp:revision>
  <dcterms:created xsi:type="dcterms:W3CDTF">2022-11-02T13:09:00Z</dcterms:created>
  <dcterms:modified xsi:type="dcterms:W3CDTF">2022-11-02T13:15:00Z</dcterms:modified>
</cp:coreProperties>
</file>